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97" w:rsidRPr="000E49AD" w:rsidRDefault="00127823" w:rsidP="0035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353F97" w:rsidRPr="000E49AD" w:rsidRDefault="00127823" w:rsidP="0035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353F97" w:rsidRPr="000E49AD" w:rsidRDefault="00127823" w:rsidP="0035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privredu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regionalni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3F97" w:rsidRPr="000E49AD" w:rsidRDefault="00127823" w:rsidP="0035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trgovinu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turizam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energetiku</w:t>
      </w:r>
    </w:p>
    <w:p w:rsidR="00353F97" w:rsidRPr="000E49AD" w:rsidRDefault="00353F97" w:rsidP="00353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49AD">
        <w:rPr>
          <w:rFonts w:ascii="Times New Roman" w:hAnsi="Times New Roman" w:cs="Times New Roman"/>
          <w:sz w:val="24"/>
          <w:szCs w:val="24"/>
        </w:rPr>
        <w:t>1</w:t>
      </w:r>
      <w:r w:rsidRPr="000E49A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27823">
        <w:rPr>
          <w:rFonts w:ascii="Times New Roman" w:hAnsi="Times New Roman" w:cs="Times New Roman"/>
          <w:sz w:val="24"/>
          <w:szCs w:val="24"/>
        </w:rPr>
        <w:t>roj</w:t>
      </w:r>
      <w:r w:rsidRPr="000E49A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>011-1487/23</w:t>
      </w:r>
    </w:p>
    <w:p w:rsidR="000E49AD" w:rsidRPr="000E49AD" w:rsidRDefault="000E49AD" w:rsidP="000E49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0E49AD">
        <w:rPr>
          <w:rFonts w:ascii="Times New Roman" w:eastAsia="Times New Roman" w:hAnsi="Times New Roman"/>
          <w:sz w:val="24"/>
          <w:szCs w:val="24"/>
          <w:lang w:eastAsia="en-GB"/>
        </w:rPr>
        <w:t>6</w:t>
      </w:r>
      <w:r w:rsidRPr="000E49A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127823">
        <w:rPr>
          <w:rFonts w:ascii="Times New Roman" w:eastAsia="Times New Roman" w:hAnsi="Times New Roman"/>
          <w:sz w:val="24"/>
          <w:szCs w:val="24"/>
          <w:lang w:val="sr-Cyrl-RS" w:eastAsia="en-GB"/>
        </w:rPr>
        <w:t>septembar</w:t>
      </w:r>
      <w:r w:rsidRPr="000E49A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 w:rsidRPr="000E49AD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Pr="000E49A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127823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926CDC" w:rsidRPr="000E49AD" w:rsidRDefault="000E49AD" w:rsidP="000E49A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B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e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o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g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r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a</w:t>
      </w:r>
      <w:r w:rsidR="00353F97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d</w:t>
      </w:r>
    </w:p>
    <w:p w:rsidR="00881242" w:rsidRPr="000E49AD" w:rsidRDefault="00881242" w:rsidP="00353F9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0E49AD" w:rsidRDefault="00127823" w:rsidP="00353F9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26CDC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26CDC" w:rsidRPr="000E49AD" w:rsidRDefault="00926CDC" w:rsidP="00353F9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Pr="000E49AD" w:rsidRDefault="00926CDC" w:rsidP="00353F9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Pr="000E49AD" w:rsidRDefault="00926CDC" w:rsidP="000E4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E49AD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E49AD" w:rsidRPr="000E49AD">
        <w:rPr>
          <w:rFonts w:ascii="Times New Roman" w:eastAsia="Times New Roman" w:hAnsi="Times New Roman"/>
          <w:sz w:val="24"/>
          <w:szCs w:val="24"/>
          <w:lang w:eastAsia="en-GB"/>
        </w:rPr>
        <w:t>6</w:t>
      </w:r>
      <w:r w:rsidR="000E49AD" w:rsidRPr="000E49A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127823">
        <w:rPr>
          <w:rFonts w:ascii="Times New Roman" w:eastAsia="Times New Roman" w:hAnsi="Times New Roman"/>
          <w:sz w:val="24"/>
          <w:szCs w:val="24"/>
          <w:lang w:val="sr-Cyrl-RS" w:eastAsia="en-GB"/>
        </w:rPr>
        <w:t>septembra</w:t>
      </w:r>
      <w:r w:rsidR="000E49AD" w:rsidRPr="000E49A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 w:rsidR="000E49AD" w:rsidRPr="000E49AD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="000E49AD" w:rsidRPr="000E49A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127823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E49AD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Predlog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zakona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o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upravljanju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privrednim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društvima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koja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su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u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vlasništvu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Republike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Srbije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FFD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26CDC" w:rsidRPr="000E49AD" w:rsidRDefault="00881242" w:rsidP="00936F51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E49AD">
        <w:rPr>
          <w:rFonts w:ascii="Times New Roman" w:hAnsi="Times New Roman"/>
          <w:sz w:val="24"/>
          <w:szCs w:val="24"/>
        </w:rPr>
        <w:tab/>
      </w:r>
      <w:r w:rsidR="00926CDC" w:rsidRPr="000E49AD">
        <w:rPr>
          <w:rFonts w:ascii="Times New Roman" w:hAnsi="Times New Roman"/>
          <w:sz w:val="24"/>
          <w:szCs w:val="24"/>
          <w:lang w:val="sr-Cyrl-RS"/>
        </w:rPr>
        <w:tab/>
      </w:r>
      <w:r w:rsidR="00127823">
        <w:rPr>
          <w:rFonts w:ascii="Times New Roman" w:hAnsi="Times New Roman"/>
          <w:sz w:val="24"/>
          <w:szCs w:val="24"/>
          <w:lang w:val="sr-Cyrl-CS"/>
        </w:rPr>
        <w:t>Na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CS"/>
        </w:rPr>
        <w:t>osnovu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CS"/>
        </w:rPr>
        <w:t>člana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156. </w:t>
      </w:r>
      <w:r w:rsidR="00127823">
        <w:rPr>
          <w:rFonts w:ascii="Times New Roman" w:hAnsi="Times New Roman"/>
          <w:sz w:val="24"/>
          <w:szCs w:val="24"/>
          <w:lang w:val="sr-Cyrl-CS"/>
        </w:rPr>
        <w:t>stav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127823">
        <w:rPr>
          <w:rFonts w:ascii="Times New Roman" w:hAnsi="Times New Roman"/>
          <w:sz w:val="24"/>
          <w:szCs w:val="24"/>
          <w:lang w:val="sr-Cyrl-CS"/>
        </w:rPr>
        <w:t>Poslovnika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CS"/>
        </w:rPr>
        <w:t>Narodne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CS"/>
        </w:rPr>
        <w:t>skupštine</w:t>
      </w:r>
      <w:r w:rsidR="00926CDC" w:rsidRPr="000E49AD">
        <w:rPr>
          <w:rFonts w:ascii="Times New Roman" w:hAnsi="Times New Roman"/>
          <w:sz w:val="24"/>
          <w:szCs w:val="24"/>
          <w:lang w:val="sr-Cyrl-RS"/>
        </w:rPr>
        <w:t>,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CS"/>
        </w:rPr>
        <w:t>Odbor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CS"/>
        </w:rPr>
        <w:t>za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CS"/>
        </w:rPr>
        <w:t>privredu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27823">
        <w:rPr>
          <w:rFonts w:ascii="Times New Roman" w:hAnsi="Times New Roman"/>
          <w:sz w:val="24"/>
          <w:szCs w:val="24"/>
          <w:lang w:val="sr-Cyrl-CS"/>
        </w:rPr>
        <w:t>regionalni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CS"/>
        </w:rPr>
        <w:t>razvoj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27823">
        <w:rPr>
          <w:rFonts w:ascii="Times New Roman" w:hAnsi="Times New Roman"/>
          <w:sz w:val="24"/>
          <w:szCs w:val="24"/>
          <w:lang w:val="sr-Cyrl-CS"/>
        </w:rPr>
        <w:t>trgovinu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27823">
        <w:rPr>
          <w:rFonts w:ascii="Times New Roman" w:hAnsi="Times New Roman"/>
          <w:sz w:val="24"/>
          <w:szCs w:val="24"/>
          <w:lang w:val="sr-Cyrl-CS"/>
        </w:rPr>
        <w:t>turizam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CS"/>
        </w:rPr>
        <w:t>i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CS"/>
        </w:rPr>
        <w:t>energetiku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CS"/>
        </w:rPr>
        <w:t>podnosi</w:t>
      </w:r>
      <w:r w:rsidR="00926CDC" w:rsidRPr="000E49A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26CDC" w:rsidRPr="000E49AD" w:rsidRDefault="00926CDC" w:rsidP="00353F9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15A1A" w:rsidRPr="000E49AD" w:rsidRDefault="00A15A1A" w:rsidP="00353F9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0E49AD" w:rsidRDefault="00127823" w:rsidP="00353F97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26CDC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926CDC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26CDC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26CDC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926CDC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926CDC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26CDC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A15A1A" w:rsidRPr="000E49AD" w:rsidRDefault="00A15A1A" w:rsidP="00353F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CDC" w:rsidRPr="000E49AD" w:rsidRDefault="00926CDC" w:rsidP="00353F9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Predlog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zakona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o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upravljanju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privrednim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društvima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koja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su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u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vlasništvu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Republike</w:t>
      </w:r>
      <w:r w:rsidR="000E49AD" w:rsidRPr="000E49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23">
        <w:rPr>
          <w:rFonts w:ascii="Times New Roman" w:hAnsi="Times New Roman"/>
          <w:sz w:val="24"/>
          <w:szCs w:val="24"/>
          <w:lang w:val="sr-Cyrl-RS"/>
        </w:rPr>
        <w:t>Srbije</w:t>
      </w:r>
      <w:r w:rsidR="00F25E42" w:rsidRPr="000E4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7A60" w:rsidRDefault="00926CDC" w:rsidP="000E49A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49A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27823">
        <w:rPr>
          <w:rFonts w:ascii="Times New Roman" w:hAnsi="Times New Roman" w:cs="Times New Roman"/>
          <w:sz w:val="24"/>
          <w:szCs w:val="24"/>
        </w:rPr>
        <w:t>Odbor</w:t>
      </w:r>
      <w:r w:rsidR="000F7A60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je</w:t>
      </w:r>
      <w:r w:rsidR="000F7A60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odlučio</w:t>
      </w:r>
      <w:r w:rsidR="000F7A60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da</w:t>
      </w:r>
      <w:r w:rsidR="000F7A60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predloži</w:t>
      </w:r>
      <w:r w:rsidR="000F7A60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Narodnoj</w:t>
      </w:r>
      <w:r w:rsidR="000F7A60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skupštini</w:t>
      </w:r>
      <w:r w:rsidR="000F7A60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b/>
          <w:sz w:val="24"/>
          <w:szCs w:val="24"/>
        </w:rPr>
        <w:t>da</w:t>
      </w:r>
      <w:r w:rsidR="000F7A60" w:rsidRPr="000E4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0F7A60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sledeće</w:t>
      </w:r>
      <w:r w:rsidR="000F7A60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127823">
        <w:rPr>
          <w:rFonts w:ascii="Times New Roman" w:hAnsi="Times New Roman" w:cs="Times New Roman"/>
          <w:sz w:val="24"/>
          <w:szCs w:val="24"/>
        </w:rPr>
        <w:t>amandmane</w:t>
      </w:r>
      <w:r w:rsidR="000F7A60" w:rsidRPr="000E49AD">
        <w:rPr>
          <w:rFonts w:ascii="Times New Roman" w:hAnsi="Times New Roman" w:cs="Times New Roman"/>
          <w:sz w:val="24"/>
          <w:szCs w:val="24"/>
        </w:rPr>
        <w:t>:</w:t>
      </w:r>
    </w:p>
    <w:p w:rsidR="005F3E8F" w:rsidRDefault="00127823" w:rsidP="005F3E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17,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17,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18,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18,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19,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19,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5F3E8F" w:rsidP="005F3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sa</w:t>
      </w:r>
      <w:r w:rsidR="005F3E8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ispravkom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27,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28,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29,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37,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38,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39,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Olenik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43,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44,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46,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47,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47,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47,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Miloratka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47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48,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48,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49,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50,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50,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51,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51,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3E8F" w:rsidRDefault="00127823" w:rsidP="005F3E8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51,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5F3E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3E8F" w:rsidRPr="005F3E8F" w:rsidRDefault="005F3E8F" w:rsidP="000E49A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F97" w:rsidRPr="000E49AD" w:rsidRDefault="00926CDC" w:rsidP="00353F9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E49AD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53F97"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53F97" w:rsidRPr="000E49AD" w:rsidRDefault="00353F97" w:rsidP="00353F9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3F97" w:rsidRPr="000E49AD" w:rsidRDefault="00353F97" w:rsidP="0035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3F97" w:rsidRPr="000E49AD" w:rsidRDefault="00353F97" w:rsidP="0035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3F97" w:rsidRPr="000E49AD" w:rsidRDefault="00353F97" w:rsidP="00353F97">
      <w:pPr>
        <w:tabs>
          <w:tab w:val="center" w:pos="6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353F97" w:rsidRPr="000E49AD" w:rsidRDefault="00353F97" w:rsidP="00353F97">
      <w:pPr>
        <w:tabs>
          <w:tab w:val="center" w:pos="6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53F97" w:rsidRPr="000E49AD" w:rsidRDefault="00353F97" w:rsidP="00353F97">
      <w:pPr>
        <w:tabs>
          <w:tab w:val="center" w:pos="6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0E4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7823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</w:p>
    <w:p w:rsidR="00D46B12" w:rsidRPr="000E49AD" w:rsidRDefault="00D46B12" w:rsidP="00353F9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46B12" w:rsidRPr="000E49AD" w:rsidRDefault="00D46B12" w:rsidP="00353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6B12" w:rsidRPr="000E49AD" w:rsidSect="00AC2418">
      <w:headerReference w:type="default" r:id="rId7"/>
      <w:pgSz w:w="11909" w:h="16834" w:code="9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47" w:rsidRDefault="00210E47" w:rsidP="004A7824">
      <w:pPr>
        <w:spacing w:after="0" w:line="240" w:lineRule="auto"/>
      </w:pPr>
      <w:r>
        <w:separator/>
      </w:r>
    </w:p>
  </w:endnote>
  <w:endnote w:type="continuationSeparator" w:id="0">
    <w:p w:rsidR="00210E47" w:rsidRDefault="00210E47" w:rsidP="004A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47" w:rsidRDefault="00210E47" w:rsidP="004A7824">
      <w:pPr>
        <w:spacing w:after="0" w:line="240" w:lineRule="auto"/>
      </w:pPr>
      <w:r>
        <w:separator/>
      </w:r>
    </w:p>
  </w:footnote>
  <w:footnote w:type="continuationSeparator" w:id="0">
    <w:p w:rsidR="00210E47" w:rsidRDefault="00210E47" w:rsidP="004A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737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7824" w:rsidRDefault="004A78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8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A7824" w:rsidRDefault="004A7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C6BF1"/>
    <w:multiLevelType w:val="hybridMultilevel"/>
    <w:tmpl w:val="AFBC67F8"/>
    <w:lvl w:ilvl="0" w:tplc="2362C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F3854"/>
    <w:multiLevelType w:val="hybridMultilevel"/>
    <w:tmpl w:val="72C6A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DC"/>
    <w:rsid w:val="00056912"/>
    <w:rsid w:val="000E49AD"/>
    <w:rsid w:val="000E5C48"/>
    <w:rsid w:val="000F7A60"/>
    <w:rsid w:val="00125B3A"/>
    <w:rsid w:val="00127823"/>
    <w:rsid w:val="001D4DD9"/>
    <w:rsid w:val="00200F34"/>
    <w:rsid w:val="00210E47"/>
    <w:rsid w:val="002608F6"/>
    <w:rsid w:val="002A3001"/>
    <w:rsid w:val="002C58F6"/>
    <w:rsid w:val="00302B42"/>
    <w:rsid w:val="0034631E"/>
    <w:rsid w:val="00353F97"/>
    <w:rsid w:val="00382F27"/>
    <w:rsid w:val="003962C6"/>
    <w:rsid w:val="00495B59"/>
    <w:rsid w:val="004A7824"/>
    <w:rsid w:val="004B1BFC"/>
    <w:rsid w:val="004C68DE"/>
    <w:rsid w:val="004D17B1"/>
    <w:rsid w:val="00500D87"/>
    <w:rsid w:val="00545CF2"/>
    <w:rsid w:val="0055665C"/>
    <w:rsid w:val="00591B8D"/>
    <w:rsid w:val="005B2A99"/>
    <w:rsid w:val="005D3938"/>
    <w:rsid w:val="005F3E8F"/>
    <w:rsid w:val="00665413"/>
    <w:rsid w:val="006B09E6"/>
    <w:rsid w:val="006C002F"/>
    <w:rsid w:val="006E0B15"/>
    <w:rsid w:val="00704BFE"/>
    <w:rsid w:val="00707F4D"/>
    <w:rsid w:val="00791300"/>
    <w:rsid w:val="0087776B"/>
    <w:rsid w:val="00881242"/>
    <w:rsid w:val="00894452"/>
    <w:rsid w:val="00906882"/>
    <w:rsid w:val="009128BB"/>
    <w:rsid w:val="00926CDC"/>
    <w:rsid w:val="00936F51"/>
    <w:rsid w:val="00967EEB"/>
    <w:rsid w:val="009930C1"/>
    <w:rsid w:val="009A0F82"/>
    <w:rsid w:val="009C676F"/>
    <w:rsid w:val="009D78D3"/>
    <w:rsid w:val="00A15A1A"/>
    <w:rsid w:val="00A327F8"/>
    <w:rsid w:val="00A7061E"/>
    <w:rsid w:val="00AC2418"/>
    <w:rsid w:val="00B0469E"/>
    <w:rsid w:val="00B06175"/>
    <w:rsid w:val="00B3398B"/>
    <w:rsid w:val="00C0208C"/>
    <w:rsid w:val="00C850B1"/>
    <w:rsid w:val="00D1658B"/>
    <w:rsid w:val="00D208B2"/>
    <w:rsid w:val="00D46B12"/>
    <w:rsid w:val="00D86F70"/>
    <w:rsid w:val="00DA5BDB"/>
    <w:rsid w:val="00DA6FFD"/>
    <w:rsid w:val="00DE052C"/>
    <w:rsid w:val="00DF4731"/>
    <w:rsid w:val="00E17E37"/>
    <w:rsid w:val="00E4579E"/>
    <w:rsid w:val="00EB5A9B"/>
    <w:rsid w:val="00F25E42"/>
    <w:rsid w:val="00F64A89"/>
    <w:rsid w:val="00F759FE"/>
    <w:rsid w:val="00FA30ED"/>
    <w:rsid w:val="00FA31A0"/>
    <w:rsid w:val="00FB0BAD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7AAB5-22E5-4BCA-9739-0550F837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  <w:style w:type="paragraph" w:styleId="PlainText">
    <w:name w:val="Plain Text"/>
    <w:basedOn w:val="Normal"/>
    <w:link w:val="PlainTextChar"/>
    <w:uiPriority w:val="99"/>
    <w:unhideWhenUsed/>
    <w:rsid w:val="00F64A8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4A89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Jovana Jakic</cp:lastModifiedBy>
  <cp:revision>2</cp:revision>
  <cp:lastPrinted>2023-07-21T11:45:00Z</cp:lastPrinted>
  <dcterms:created xsi:type="dcterms:W3CDTF">2023-10-11T08:50:00Z</dcterms:created>
  <dcterms:modified xsi:type="dcterms:W3CDTF">2023-10-11T08:50:00Z</dcterms:modified>
</cp:coreProperties>
</file>